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A2E6" w14:textId="03F029D3" w:rsidR="00CA4D0D" w:rsidRDefault="00CA4D0D" w:rsidP="00CA4D0D">
      <w:pPr>
        <w:spacing w:line="360" w:lineRule="auto"/>
        <w:jc w:val="both"/>
        <w:rPr>
          <w:b/>
        </w:rPr>
      </w:pPr>
      <w:r>
        <w:rPr>
          <w:b/>
        </w:rPr>
        <w:t>Beschluss des Landesbeirat</w:t>
      </w:r>
      <w:r>
        <w:rPr>
          <w:b/>
        </w:rPr>
        <w:t>e</w:t>
      </w:r>
      <w:r>
        <w:rPr>
          <w:b/>
        </w:rPr>
        <w:t>s zur Teilhabe von Menschen mit Behinderungen vom 15. Dezember 2022</w:t>
      </w:r>
    </w:p>
    <w:p w14:paraId="36751CEA" w14:textId="77777777" w:rsidR="00634464" w:rsidRDefault="00634464" w:rsidP="00E94E67">
      <w:pPr>
        <w:spacing w:line="360" w:lineRule="auto"/>
        <w:jc w:val="both"/>
      </w:pPr>
    </w:p>
    <w:p w14:paraId="45E30FCE" w14:textId="615EBDF2" w:rsidR="00634464" w:rsidRDefault="004A5573" w:rsidP="00E94E67">
      <w:pPr>
        <w:spacing w:line="360" w:lineRule="auto"/>
        <w:jc w:val="both"/>
      </w:pPr>
      <w:r>
        <w:t xml:space="preserve">Aufruf </w:t>
      </w:r>
      <w:r w:rsidR="00634464" w:rsidRPr="008719DE">
        <w:t>der nach Bundesteilhabegesetz und Landesausführungsgesetz bestimmten maßgeblichen Interessenvertretung der Menschen mit Behinderungen aus der unabhängigen Selbstvertretung und der Selbsthilfe</w:t>
      </w:r>
      <w:r w:rsidR="00634464">
        <w:t>.</w:t>
      </w:r>
    </w:p>
    <w:p w14:paraId="63A4E5C8" w14:textId="0C6A5E15" w:rsidR="003C4889" w:rsidRDefault="003C4889" w:rsidP="00E94E67">
      <w:pPr>
        <w:spacing w:line="360" w:lineRule="auto"/>
        <w:jc w:val="both"/>
      </w:pPr>
    </w:p>
    <w:p w14:paraId="0D24E2AC" w14:textId="18E6D911" w:rsidR="00246166" w:rsidRPr="004A5573" w:rsidRDefault="004A5573" w:rsidP="00E94E67">
      <w:pPr>
        <w:spacing w:line="360" w:lineRule="auto"/>
        <w:jc w:val="both"/>
        <w:rPr>
          <w:b/>
          <w:bCs/>
        </w:rPr>
      </w:pPr>
      <w:r w:rsidRPr="004A5573">
        <w:rPr>
          <w:b/>
          <w:bCs/>
        </w:rPr>
        <w:t xml:space="preserve">Finanzierung </w:t>
      </w:r>
      <w:r w:rsidR="00176ADE" w:rsidRPr="004A5573">
        <w:rPr>
          <w:b/>
          <w:bCs/>
        </w:rPr>
        <w:t>de</w:t>
      </w:r>
      <w:r w:rsidR="00DE7FD7" w:rsidRPr="004A5573">
        <w:rPr>
          <w:b/>
          <w:bCs/>
        </w:rPr>
        <w:t>r</w:t>
      </w:r>
      <w:r w:rsidR="00176ADE" w:rsidRPr="004A5573">
        <w:rPr>
          <w:b/>
          <w:bCs/>
        </w:rPr>
        <w:t xml:space="preserve"> bestehenden KITA Pl</w:t>
      </w:r>
      <w:r w:rsidR="00DE7FD7" w:rsidRPr="004A5573">
        <w:rPr>
          <w:b/>
          <w:bCs/>
        </w:rPr>
        <w:t>ä</w:t>
      </w:r>
      <w:r w:rsidR="00176ADE" w:rsidRPr="004A5573">
        <w:rPr>
          <w:b/>
          <w:bCs/>
        </w:rPr>
        <w:t>tze für Kinder</w:t>
      </w:r>
      <w:r w:rsidR="00473560" w:rsidRPr="004A5573">
        <w:rPr>
          <w:b/>
          <w:bCs/>
        </w:rPr>
        <w:t xml:space="preserve"> mit Behinderung für das Jahr 2023</w:t>
      </w:r>
      <w:r w:rsidR="00DE7FD7" w:rsidRPr="004A5573">
        <w:rPr>
          <w:b/>
          <w:bCs/>
        </w:rPr>
        <w:t xml:space="preserve"> sichern</w:t>
      </w:r>
      <w:r w:rsidR="00473560" w:rsidRPr="004A5573">
        <w:rPr>
          <w:b/>
          <w:bCs/>
        </w:rPr>
        <w:t>.</w:t>
      </w:r>
    </w:p>
    <w:p w14:paraId="5AD9C00D" w14:textId="77777777" w:rsidR="00246166" w:rsidRDefault="00246166" w:rsidP="00E94E67">
      <w:pPr>
        <w:spacing w:line="360" w:lineRule="auto"/>
        <w:jc w:val="both"/>
      </w:pPr>
    </w:p>
    <w:p w14:paraId="0CFF5505" w14:textId="028F2381" w:rsidR="000B612B" w:rsidRDefault="00B828B0" w:rsidP="00E94E67">
      <w:pPr>
        <w:spacing w:line="360" w:lineRule="auto"/>
        <w:jc w:val="both"/>
      </w:pPr>
      <w:r>
        <w:t>Mit der</w:t>
      </w:r>
      <w:r w:rsidR="00CB3D8F">
        <w:t xml:space="preserve"> vorgesehene</w:t>
      </w:r>
      <w:r>
        <w:t>n</w:t>
      </w:r>
      <w:r w:rsidR="00CB3D8F">
        <w:t xml:space="preserve"> </w:t>
      </w:r>
      <w:r w:rsidRPr="00B828B0">
        <w:t>Vereinbarung zur Finanzierung von heilpädagogischen Plätzen für das Jahr 2023</w:t>
      </w:r>
      <w:r>
        <w:t xml:space="preserve"> wird d</w:t>
      </w:r>
      <w:r w:rsidR="000B612B">
        <w:t xml:space="preserve">ie KITA als </w:t>
      </w:r>
      <w:r w:rsidRPr="00B828B0">
        <w:t>Leistungserbringer</w:t>
      </w:r>
      <w:r>
        <w:t xml:space="preserve"> verpflichtet, </w:t>
      </w:r>
      <w:r w:rsidRPr="00B828B0">
        <w:t xml:space="preserve">Kinder mit Behinderungen </w:t>
      </w:r>
      <w:r w:rsidR="004A5573">
        <w:t xml:space="preserve">nur </w:t>
      </w:r>
      <w:r>
        <w:t xml:space="preserve">zu </w:t>
      </w:r>
      <w:r w:rsidRPr="00B828B0">
        <w:t>betreuen, wenn die erforderlichen Träger der Eingliederungshilfe und der Jugendhilfe den Beitritt zu dieser Vereinbarung erklärt oder eine altern</w:t>
      </w:r>
      <w:r>
        <w:t>a</w:t>
      </w:r>
      <w:r w:rsidRPr="00B828B0">
        <w:t>tive Finanzierungsregelung getroffen haben</w:t>
      </w:r>
      <w:r w:rsidR="004A5573">
        <w:t>.</w:t>
      </w:r>
      <w:r>
        <w:t xml:space="preserve"> </w:t>
      </w:r>
    </w:p>
    <w:p w14:paraId="4851C149" w14:textId="77777777" w:rsidR="00E94E67" w:rsidRDefault="00E94E67" w:rsidP="00E94E67">
      <w:pPr>
        <w:spacing w:line="360" w:lineRule="auto"/>
        <w:jc w:val="both"/>
      </w:pPr>
    </w:p>
    <w:p w14:paraId="56FC18E9" w14:textId="77777777" w:rsidR="00D9092A" w:rsidRDefault="00B17308" w:rsidP="00E94E67">
      <w:pPr>
        <w:spacing w:line="360" w:lineRule="auto"/>
        <w:jc w:val="both"/>
      </w:pPr>
      <w:r>
        <w:t>D</w:t>
      </w:r>
      <w:r w:rsidR="00BB2FA2">
        <w:t>araus folgt, dass d</w:t>
      </w:r>
      <w:r w:rsidR="000B612B">
        <w:t>i</w:t>
      </w:r>
      <w:r>
        <w:t xml:space="preserve">e </w:t>
      </w:r>
      <w:r w:rsidR="000B612B">
        <w:t xml:space="preserve">KITA </w:t>
      </w:r>
      <w:r>
        <w:t>verpflichtet</w:t>
      </w:r>
      <w:r w:rsidR="00BB2FA2">
        <w:t xml:space="preserve"> wird</w:t>
      </w:r>
      <w:r w:rsidR="00B07D0A">
        <w:t>,</w:t>
      </w:r>
      <w:r>
        <w:t xml:space="preserve"> bestehende Verträge mit </w:t>
      </w:r>
      <w:r w:rsidR="000B612B">
        <w:t xml:space="preserve">den Eltern </w:t>
      </w:r>
      <w:r w:rsidR="00BB2FA2">
        <w:t xml:space="preserve">der betroffenen </w:t>
      </w:r>
      <w:r w:rsidR="000B612B">
        <w:t xml:space="preserve">Kinder </w:t>
      </w:r>
      <w:r>
        <w:t>zu kündigen, sofern d</w:t>
      </w:r>
      <w:r w:rsidR="00D9092A">
        <w:t xml:space="preserve">ie </w:t>
      </w:r>
      <w:r>
        <w:t>zuständige</w:t>
      </w:r>
      <w:r w:rsidR="00D9092A">
        <w:t>n</w:t>
      </w:r>
      <w:r>
        <w:t xml:space="preserve"> Träger </w:t>
      </w:r>
      <w:r w:rsidR="00D9092A">
        <w:t xml:space="preserve">sich nicht über die </w:t>
      </w:r>
      <w:r>
        <w:t>Finanzierung</w:t>
      </w:r>
      <w:r w:rsidR="00D9092A">
        <w:t xml:space="preserve"> einig werden. </w:t>
      </w:r>
    </w:p>
    <w:p w14:paraId="0FF8C745" w14:textId="77777777" w:rsidR="00D9092A" w:rsidRDefault="00D9092A" w:rsidP="00E94E67">
      <w:pPr>
        <w:spacing w:line="360" w:lineRule="auto"/>
        <w:jc w:val="both"/>
      </w:pPr>
    </w:p>
    <w:p w14:paraId="75F451B5" w14:textId="6C9AF6BE" w:rsidR="004A5573" w:rsidRDefault="00BB2FA2" w:rsidP="00E94E67">
      <w:pPr>
        <w:spacing w:line="360" w:lineRule="auto"/>
        <w:jc w:val="both"/>
      </w:pPr>
      <w:r>
        <w:t xml:space="preserve">Bisher gibt es noch keine </w:t>
      </w:r>
      <w:r w:rsidR="00253D09">
        <w:t xml:space="preserve">einheitliche bzw. befriedigende Lösung zur Finanzierung aller bestehenden heilpädagogischen Plätze. Das bedeutet, Kinder und Eltern wissen noch nicht, ob </w:t>
      </w:r>
      <w:r w:rsidR="00E23CBE">
        <w:t xml:space="preserve">ihnen </w:t>
      </w:r>
      <w:r w:rsidR="00253D09">
        <w:t xml:space="preserve">der bisherige KITA </w:t>
      </w:r>
      <w:r w:rsidR="00E23CBE">
        <w:t xml:space="preserve">Platz </w:t>
      </w:r>
      <w:r w:rsidR="00253D09">
        <w:t xml:space="preserve">auch in 2023 </w:t>
      </w:r>
      <w:r w:rsidR="00E23CBE">
        <w:t xml:space="preserve">sicher ist oder eine Kündigung droht. </w:t>
      </w:r>
      <w:r>
        <w:t>Diese</w:t>
      </w:r>
      <w:r w:rsidR="00E23CBE">
        <w:t xml:space="preserve"> U</w:t>
      </w:r>
      <w:r>
        <w:t>ngewiss</w:t>
      </w:r>
      <w:r w:rsidR="00E23CBE">
        <w:t xml:space="preserve">heit muss unverzüglich im Sinne der Kinder beseitigt werden.  </w:t>
      </w:r>
      <w:r>
        <w:t xml:space="preserve"> </w:t>
      </w:r>
    </w:p>
    <w:p w14:paraId="0B450DAA" w14:textId="77777777" w:rsidR="00BB2FA2" w:rsidRDefault="00BB2FA2" w:rsidP="00E94E67">
      <w:pPr>
        <w:spacing w:line="360" w:lineRule="auto"/>
        <w:jc w:val="both"/>
      </w:pPr>
    </w:p>
    <w:p w14:paraId="58F2FF60" w14:textId="1CB36108" w:rsidR="00D4162F" w:rsidRDefault="004A5573" w:rsidP="00E94E67">
      <w:pPr>
        <w:spacing w:line="360" w:lineRule="auto"/>
        <w:jc w:val="both"/>
      </w:pPr>
      <w:r>
        <w:t>De</w:t>
      </w:r>
      <w:r w:rsidR="00E23CBE">
        <w:t>shalb ruft der</w:t>
      </w:r>
      <w:r>
        <w:t xml:space="preserve"> Landesbeirat zur Teilhabe von Menschen mit Behinderunge</w:t>
      </w:r>
      <w:r w:rsidR="00E23CBE">
        <w:t>n</w:t>
      </w:r>
      <w:r>
        <w:t xml:space="preserve"> alle Beteiligten</w:t>
      </w:r>
      <w:r w:rsidR="00E23CBE">
        <w:t xml:space="preserve"> </w:t>
      </w:r>
      <w:r w:rsidR="00FB0022">
        <w:t xml:space="preserve">– insbesondere die Eingliederungshilfeträger – </w:t>
      </w:r>
      <w:r w:rsidR="00E23CBE">
        <w:t>dazu auf</w:t>
      </w:r>
      <w:r>
        <w:t xml:space="preserve">, eine einheitliche Lösung zur Finanzierung der </w:t>
      </w:r>
      <w:r w:rsidR="00E23CBE">
        <w:t>h</w:t>
      </w:r>
      <w:r>
        <w:t xml:space="preserve">eilpädagogischen Plätze in Kitas für das Jahr 2023 zu treffen. </w:t>
      </w:r>
      <w:bookmarkStart w:id="0" w:name="_GoBack"/>
      <w:bookmarkEnd w:id="0"/>
    </w:p>
    <w:sectPr w:rsidR="00D4162F" w:rsidSect="00DC29DA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A64893-F963-4B14-995A-1476CB5374B7}"/>
    <w:docVar w:name="dgnword-eventsink" w:val="496139656"/>
  </w:docVars>
  <w:rsids>
    <w:rsidRoot w:val="002C4390"/>
    <w:rsid w:val="00046F71"/>
    <w:rsid w:val="00063AC8"/>
    <w:rsid w:val="000A4019"/>
    <w:rsid w:val="000B612B"/>
    <w:rsid w:val="00161A43"/>
    <w:rsid w:val="00176ADE"/>
    <w:rsid w:val="001C555F"/>
    <w:rsid w:val="00216884"/>
    <w:rsid w:val="00246166"/>
    <w:rsid w:val="00253D09"/>
    <w:rsid w:val="002911BE"/>
    <w:rsid w:val="002B347D"/>
    <w:rsid w:val="002C4390"/>
    <w:rsid w:val="002D0075"/>
    <w:rsid w:val="003C4889"/>
    <w:rsid w:val="003C5625"/>
    <w:rsid w:val="00406F5B"/>
    <w:rsid w:val="00473560"/>
    <w:rsid w:val="004865C2"/>
    <w:rsid w:val="004A5573"/>
    <w:rsid w:val="004B60A6"/>
    <w:rsid w:val="00527E2D"/>
    <w:rsid w:val="005A1FB4"/>
    <w:rsid w:val="005A6BD9"/>
    <w:rsid w:val="005C07BA"/>
    <w:rsid w:val="005E20FF"/>
    <w:rsid w:val="00634464"/>
    <w:rsid w:val="0068133F"/>
    <w:rsid w:val="0075154C"/>
    <w:rsid w:val="00785F74"/>
    <w:rsid w:val="0083317A"/>
    <w:rsid w:val="00833978"/>
    <w:rsid w:val="00842BB9"/>
    <w:rsid w:val="008719DE"/>
    <w:rsid w:val="00892419"/>
    <w:rsid w:val="009601DA"/>
    <w:rsid w:val="00966F05"/>
    <w:rsid w:val="0097187C"/>
    <w:rsid w:val="00976B4D"/>
    <w:rsid w:val="009A0200"/>
    <w:rsid w:val="00A41B01"/>
    <w:rsid w:val="00A86248"/>
    <w:rsid w:val="00AB6F1D"/>
    <w:rsid w:val="00B07D0A"/>
    <w:rsid w:val="00B17308"/>
    <w:rsid w:val="00B828B0"/>
    <w:rsid w:val="00BB2FA2"/>
    <w:rsid w:val="00C027E8"/>
    <w:rsid w:val="00C04F95"/>
    <w:rsid w:val="00C70040"/>
    <w:rsid w:val="00CA4D0D"/>
    <w:rsid w:val="00CB3D8F"/>
    <w:rsid w:val="00CE179B"/>
    <w:rsid w:val="00D21C6F"/>
    <w:rsid w:val="00D4162F"/>
    <w:rsid w:val="00D9092A"/>
    <w:rsid w:val="00DA72B6"/>
    <w:rsid w:val="00DC29DA"/>
    <w:rsid w:val="00DE7FD7"/>
    <w:rsid w:val="00E23CBE"/>
    <w:rsid w:val="00E64927"/>
    <w:rsid w:val="00E94E67"/>
    <w:rsid w:val="00F645E9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4F85"/>
  <w15:chartTrackingRefBased/>
  <w15:docId w15:val="{7E89A124-E3B8-4255-A92D-1056812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54C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54C"/>
    <w:rPr>
      <w:rFonts w:eastAsiaTheme="majorEastAsia" w:cstheme="majorBidi"/>
      <w:b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5154C"/>
    <w:pPr>
      <w:spacing w:before="240" w:after="240"/>
      <w:contextualSpacing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54C"/>
    <w:rPr>
      <w:rFonts w:eastAsiaTheme="majorEastAsia" w:cstheme="majorBidi"/>
      <w:b/>
      <w:kern w:val="28"/>
      <w:sz w:val="28"/>
      <w:szCs w:val="56"/>
    </w:rPr>
  </w:style>
  <w:style w:type="paragraph" w:styleId="Listenabsatz">
    <w:name w:val="List Paragraph"/>
    <w:basedOn w:val="Standard"/>
    <w:uiPriority w:val="34"/>
    <w:qFormat/>
    <w:rsid w:val="002B347D"/>
    <w:pPr>
      <w:ind w:left="720"/>
      <w:contextualSpacing/>
    </w:pPr>
  </w:style>
  <w:style w:type="paragraph" w:styleId="berarbeitung">
    <w:name w:val="Revision"/>
    <w:hidden/>
    <w:uiPriority w:val="99"/>
    <w:semiHidden/>
    <w:rsid w:val="00B07D0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drea Zendel"/>
    <f:field ref="FSCFOLIO_1_1001_FieldCurrentDate" text="20.12.2022 09:55"/>
    <f:field ref="CCAPRECONFIG_15_1001_Objektname" text="Beschluss Finanzierung der bestehenden Kita-Plätze sichern" edit="true"/>
    <f:field ref="DEPRECONFIG_15_1001_Objektname" text="Beschluss Finanzierung der bestehenden Kita-Plätze sichern" edit="true"/>
    <f:field ref="RLPCFG_15_1700_Aktenbetreff" text="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Beschluss Finanzierung der bestehenden Kita-Plätze sichern" edit="true"/>
    <f:field ref="objsubject" text="" edit="true"/>
    <f:field ref="objcreatedby" text="Zendel, Andrea"/>
    <f:field ref="objcreatedat" date="2022-12-20T09:50:52" text="20.12.2022 09:50:52"/>
    <f:field ref="objchangedby" text="Zendel, Andrea"/>
    <f:field ref="objmodifiedat" date="2022-12-20T09:55:08" text="20.12.2022 09:55:0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Roesch, Matthias (msagd)</dc:creator>
  <cp:keywords/>
  <dc:description/>
  <cp:lastModifiedBy>Zendel, Andrea (msagd)</cp:lastModifiedBy>
  <cp:revision>10</cp:revision>
  <dcterms:created xsi:type="dcterms:W3CDTF">2022-12-07T07:18:00Z</dcterms:created>
  <dcterms:modified xsi:type="dcterms:W3CDTF">2022-12-20T08:55:00Z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/>
  </property>
  <property fmtid="{D5CDD505-2E9C-101B-9397-08002B2CF9AE}" pid="25" name="FSC#RLPCFG@15.1700:Outgoing_Filesubj">
    <vt:lpwstr/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/>
  </property>
  <property fmtid="{D5CDD505-2E9C-101B-9397-08002B2CF9AE}" pid="34" name="FSC#RLPCFG@15.1700:Outgoing_Author_Lastname">
    <vt:lpwstr/>
  </property>
  <property fmtid="{D5CDD505-2E9C-101B-9397-08002B2CF9AE}" pid="35" name="FSC#RLPCFG@15.1700:Outgoing_Author_Email">
    <vt:lpwstr/>
  </property>
  <property fmtid="{D5CDD505-2E9C-101B-9397-08002B2CF9AE}" pid="36" name="FSC#RLPCFG@15.1700:Outgoing_Author_Telephone">
    <vt:lpwstr/>
  </property>
  <property fmtid="{D5CDD505-2E9C-101B-9397-08002B2CF9AE}" pid="37" name="FSC#RLPCFG@15.1700:Outgoing_Author_Fax">
    <vt:lpwstr/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/>
  </property>
  <property fmtid="{D5CDD505-2E9C-101B-9397-08002B2CF9AE}" pid="45" name="FSC#RLPCFG@15.1700:Outgoing_FinalSign_Date_2">
    <vt:lpwstr/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/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/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/>
  </property>
  <property fmtid="{D5CDD505-2E9C-101B-9397-08002B2CF9AE}" pid="61" name="FSC#RLPCFG@15.1700:SubFileDocument_objowngroup_grshortname_special">
    <vt:lpwstr/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/>
  </property>
  <property fmtid="{D5CDD505-2E9C-101B-9397-08002B2CF9AE}" pid="64" name="FSC#COOELAK@1.1001:FileReference">
    <vt:lpwstr/>
  </property>
  <property fmtid="{D5CDD505-2E9C-101B-9397-08002B2CF9AE}" pid="65" name="FSC#COOELAK@1.1001:FileRefYear">
    <vt:lpwstr/>
  </property>
  <property fmtid="{D5CDD505-2E9C-101B-9397-08002B2CF9AE}" pid="66" name="FSC#COOELAK@1.1001:FileRefOrdinal">
    <vt:lpwstr/>
  </property>
  <property fmtid="{D5CDD505-2E9C-101B-9397-08002B2CF9AE}" pid="67" name="FSC#COOELAK@1.1001:FileRefOU">
    <vt:lpwstr/>
  </property>
  <property fmtid="{D5CDD505-2E9C-101B-9397-08002B2CF9AE}" pid="68" name="FSC#COOELAK@1.1001:Organization">
    <vt:lpwstr/>
  </property>
  <property fmtid="{D5CDD505-2E9C-101B-9397-08002B2CF9AE}" pid="69" name="FSC#COOELAK@1.1001:Owner">
    <vt:lpwstr>Zendel Andrea</vt:lpwstr>
  </property>
  <property fmtid="{D5CDD505-2E9C-101B-9397-08002B2CF9AE}" pid="70" name="FSC#COOELAK@1.1001:OwnerExtension">
    <vt:lpwstr>2075</vt:lpwstr>
  </property>
  <property fmtid="{D5CDD505-2E9C-101B-9397-08002B2CF9AE}" pid="71" name="FSC#COOELAK@1.1001:OwnerFaxExtension">
    <vt:lpwstr>2075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0601 643 (Inklusion)</vt:lpwstr>
  </property>
  <property fmtid="{D5CDD505-2E9C-101B-9397-08002B2CF9AE}" pid="77" name="FSC#COOELAK@1.1001:CreatedAt">
    <vt:lpwstr>20.12.2022</vt:lpwstr>
  </property>
  <property fmtid="{D5CDD505-2E9C-101B-9397-08002B2CF9AE}" pid="78" name="FSC#COOELAK@1.1001:OU">
    <vt:lpwstr>0601 647 (Inklusion (Gleichstellung, Partizipation, Barrierefreiheit))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*COO.2298.105.5.914089*</vt:lpwstr>
  </property>
  <property fmtid="{D5CDD505-2E9C-101B-9397-08002B2CF9AE}" pid="81" name="FSC#COOELAK@1.1001:RefBarCode">
    <vt:lpwstr/>
  </property>
  <property fmtid="{D5CDD505-2E9C-101B-9397-08002B2CF9AE}" pid="82" name="FSC#COOELAK@1.1001:FileRefBarCode">
    <vt:lpwstr>**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/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Andrea.Zendel@mastd.rlp.de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/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/>
  </property>
  <property fmtid="{D5CDD505-2E9C-101B-9397-08002B2CF9AE}" pid="131" name="FSC#FSCGOVDE@1.1001:FileSubject">
    <vt:lpwstr/>
  </property>
  <property fmtid="{D5CDD505-2E9C-101B-9397-08002B2CF9AE}" pid="132" name="FSC#FSCGOVDE@1.1001:ProcedureSubject">
    <vt:lpwstr/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/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/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/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Andrea Zendel</vt:lpwstr>
  </property>
  <property fmtid="{D5CDD505-2E9C-101B-9397-08002B2CF9AE}" pid="144" name="FSC#DEPRECONFIG@15.1001:AuthorMail">
    <vt:lpwstr>Andrea.Zendel@mastd.rlp.de</vt:lpwstr>
  </property>
  <property fmtid="{D5CDD505-2E9C-101B-9397-08002B2CF9AE}" pid="145" name="FSC#DEPRECONFIG@15.1001:AuthorTelephone">
    <vt:lpwstr>06131 16-2075</vt:lpwstr>
  </property>
  <property fmtid="{D5CDD505-2E9C-101B-9397-08002B2CF9AE}" pid="146" name="FSC#DEPRECONFIG@15.1001:AuthorFax">
    <vt:lpwstr>06131 1617-2075</vt:lpwstr>
  </property>
  <property fmtid="{D5CDD505-2E9C-101B-9397-08002B2CF9AE}" pid="147" name="FSC#DEPRECONFIG@15.1001:AuthorOE">
    <vt:lpwstr>0601 647 (Inklusion (Gleichstellung, Partizipation, Barrierefreiheit))</vt:lpwstr>
  </property>
  <property fmtid="{D5CDD505-2E9C-101B-9397-08002B2CF9AE}" pid="148" name="FSC#COOSYSTEM@1.1:Container">
    <vt:lpwstr>COO.2298.105.5.914089</vt:lpwstr>
  </property>
  <property fmtid="{D5CDD505-2E9C-101B-9397-08002B2CF9AE}" pid="149" name="FSC#FSCFOLIO@1.1001:docpropproject">
    <vt:lpwstr/>
  </property>
  <property fmtid="{D5CDD505-2E9C-101B-9397-08002B2CF9AE}" pid="150" name="FSC#RLPCFG@15.1700:ContentObject_Group_AddrDesc">
    <vt:lpwstr/>
  </property>
  <property fmtid="{D5CDD505-2E9C-101B-9397-08002B2CF9AE}" pid="151" name="FSC#RLPCFG@15.1700:ContentObject_Group_AddrStreet">
    <vt:lpwstr/>
  </property>
  <property fmtid="{D5CDD505-2E9C-101B-9397-08002B2CF9AE}" pid="152" name="FSC#RLPCFG@15.1700:ContentObject_Group_AddrOn">
    <vt:lpwstr/>
  </property>
  <property fmtid="{D5CDD505-2E9C-101B-9397-08002B2CF9AE}" pid="153" name="FSC#RLPCFG@15.1700:ContentObject_Group_AddrZipCode">
    <vt:lpwstr/>
  </property>
  <property fmtid="{D5CDD505-2E9C-101B-9397-08002B2CF9AE}" pid="154" name="FSC#RLPCFG@15.1700:ContentObject_Group_AddrCity">
    <vt:lpwstr/>
  </property>
  <property fmtid="{D5CDD505-2E9C-101B-9397-08002B2CF9AE}" pid="155" name="FSC#RLPCFG@15.1700:ContentObject_Group_AddrCountry">
    <vt:lpwstr/>
  </property>
  <property fmtid="{D5CDD505-2E9C-101B-9397-08002B2CF9AE}" pid="156" name="FSC#RLPCFG@15.1700:ContentObject_Group_AddrPOBox">
    <vt:lpwstr/>
  </property>
  <property fmtid="{D5CDD505-2E9C-101B-9397-08002B2CF9AE}" pid="157" name="FSC#RLPCFG@15.1700:ContentObject_Group_Telnumber">
    <vt:lpwstr/>
  </property>
  <property fmtid="{D5CDD505-2E9C-101B-9397-08002B2CF9AE}" pid="158" name="FSC#RLPCFG@15.1700:ContentObject_Group_Fax">
    <vt:lpwstr/>
  </property>
  <property fmtid="{D5CDD505-2E9C-101B-9397-08002B2CF9AE}" pid="159" name="FSC#RLPCFG@15.1700:ContentObject_Group_EMail">
    <vt:lpwstr/>
  </property>
  <property fmtid="{D5CDD505-2E9C-101B-9397-08002B2CF9AE}" pid="160" name="FSC#RLPCFG@15.1700:SubFileDocument_objowngroup_grsupergroups_grshortname">
    <vt:lpwstr/>
  </property>
  <property fmtid="{D5CDD505-2E9C-101B-9397-08002B2CF9AE}" pid="161" name="FSC#RLPCFG@15.1700:SubFileDocument_Foreignnr">
    <vt:lpwstr/>
  </property>
  <property fmtid="{D5CDD505-2E9C-101B-9397-08002B2CF9AE}" pid="162" name="FSC#RLPCFG@15.1700:ContentObject_Group_Name">
    <vt:lpwstr>Inklusion (Gleichstellung, Partizipation, Barrierefreiheit)</vt:lpwstr>
  </property>
</Properties>
</file>